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3C0" w:rsidRPr="00576347" w:rsidRDefault="00D11BEB" w:rsidP="007D488A">
      <w:pPr>
        <w:spacing w:after="120" w:line="240" w:lineRule="auto"/>
        <w:outlineLvl w:val="0"/>
        <w:rPr>
          <w:b/>
          <w:sz w:val="32"/>
          <w:szCs w:val="32"/>
          <w:u w:val="single"/>
          <w:lang w:val="fr-FR"/>
        </w:rPr>
      </w:pPr>
      <w:bookmarkStart w:id="0" w:name="_Toc362528776"/>
      <w:bookmarkStart w:id="1" w:name="_Toc369613130"/>
      <w:r>
        <w:rPr>
          <w:b/>
          <w:sz w:val="32"/>
          <w:szCs w:val="32"/>
          <w:u w:val="single"/>
          <w:lang w:val="fr-FR"/>
        </w:rPr>
        <w:t>4C</w:t>
      </w:r>
      <w:r w:rsidR="007D488A" w:rsidRPr="00576347">
        <w:rPr>
          <w:b/>
          <w:sz w:val="32"/>
          <w:szCs w:val="32"/>
          <w:u w:val="single"/>
          <w:lang w:val="fr-FR"/>
        </w:rPr>
        <w:t xml:space="preserve">. </w:t>
      </w:r>
      <w:r w:rsidR="0094241A">
        <w:rPr>
          <w:b/>
          <w:sz w:val="32"/>
          <w:szCs w:val="32"/>
          <w:u w:val="single"/>
          <w:lang w:val="fr-FR"/>
        </w:rPr>
        <w:t>Evaluation des fournisseurs de services f</w:t>
      </w:r>
      <w:r w:rsidR="00A63D87" w:rsidRPr="00576347">
        <w:rPr>
          <w:b/>
          <w:sz w:val="32"/>
          <w:szCs w:val="32"/>
          <w:u w:val="single"/>
          <w:lang w:val="fr-FR"/>
        </w:rPr>
        <w:t>inanciers</w:t>
      </w:r>
      <w:r w:rsidR="0094241A">
        <w:rPr>
          <w:b/>
          <w:sz w:val="32"/>
          <w:szCs w:val="32"/>
          <w:u w:val="single"/>
          <w:lang w:val="fr-FR"/>
        </w:rPr>
        <w:t xml:space="preserve"> (FSF)</w:t>
      </w:r>
      <w:r w:rsidR="00E458BC">
        <w:rPr>
          <w:rStyle w:val="FootnoteReference"/>
          <w:b/>
          <w:sz w:val="32"/>
          <w:szCs w:val="32"/>
          <w:u w:val="single"/>
          <w:lang w:val="fr-FR"/>
        </w:rPr>
        <w:footnoteReference w:id="1"/>
      </w:r>
      <w:bookmarkStart w:id="2" w:name="_GoBack"/>
      <w:bookmarkEnd w:id="2"/>
    </w:p>
    <w:bookmarkEnd w:id="0"/>
    <w:bookmarkEnd w:id="1"/>
    <w:tbl>
      <w:tblPr>
        <w:tblStyle w:val="TableGrid"/>
        <w:tblW w:w="15716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540"/>
        <w:gridCol w:w="2104"/>
        <w:gridCol w:w="1800"/>
        <w:gridCol w:w="2396"/>
        <w:gridCol w:w="1980"/>
        <w:gridCol w:w="3589"/>
        <w:gridCol w:w="3307"/>
      </w:tblGrid>
      <w:tr w:rsidR="00A63D87" w:rsidRPr="00E458BC" w:rsidTr="0094241A">
        <w:tc>
          <w:tcPr>
            <w:tcW w:w="540" w:type="dxa"/>
          </w:tcPr>
          <w:p w:rsidR="00A63D87" w:rsidRPr="00A63D87" w:rsidRDefault="00A63D87">
            <w:pPr>
              <w:rPr>
                <w:b/>
                <w:lang w:val="fr-FR"/>
              </w:rPr>
            </w:pPr>
          </w:p>
        </w:tc>
        <w:tc>
          <w:tcPr>
            <w:tcW w:w="2104" w:type="dxa"/>
            <w:shd w:val="clear" w:color="auto" w:fill="D9D9D9" w:themeFill="background1" w:themeFillShade="D9"/>
          </w:tcPr>
          <w:p w:rsidR="00A63D87" w:rsidRPr="00A63D87" w:rsidRDefault="00A63D87">
            <w:pPr>
              <w:rPr>
                <w:b/>
                <w:lang w:val="fr-FR"/>
              </w:rPr>
            </w:pPr>
            <w:r w:rsidRPr="00A63D87">
              <w:rPr>
                <w:b/>
                <w:sz w:val="20"/>
                <w:lang w:val="fr-FR"/>
              </w:rPr>
              <w:t>Nom de la compagnie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A63D87" w:rsidRPr="00A63D87" w:rsidRDefault="00A63D87">
            <w:pPr>
              <w:rPr>
                <w:b/>
                <w:sz w:val="20"/>
                <w:lang w:val="fr-FR"/>
              </w:rPr>
            </w:pPr>
            <w:r w:rsidRPr="00A63D87">
              <w:rPr>
                <w:b/>
                <w:sz w:val="20"/>
                <w:lang w:val="fr-FR"/>
              </w:rPr>
              <w:t xml:space="preserve">Type de FSP </w:t>
            </w:r>
            <w:r w:rsidRPr="00A63D87">
              <w:rPr>
                <w:b/>
                <w:i/>
                <w:sz w:val="16"/>
                <w:lang w:val="fr-FR"/>
              </w:rPr>
              <w:t>(Banque, agence de transfert, compagnie de téléphonie mobile…)</w:t>
            </w:r>
          </w:p>
        </w:tc>
        <w:tc>
          <w:tcPr>
            <w:tcW w:w="2396" w:type="dxa"/>
            <w:shd w:val="clear" w:color="auto" w:fill="D9D9D9" w:themeFill="background1" w:themeFillShade="D9"/>
          </w:tcPr>
          <w:p w:rsidR="00A63D87" w:rsidRPr="00A63D87" w:rsidRDefault="00A63D87">
            <w:pPr>
              <w:rPr>
                <w:b/>
                <w:sz w:val="20"/>
                <w:lang w:val="fr-FR"/>
              </w:rPr>
            </w:pPr>
            <w:r w:rsidRPr="00A63D87">
              <w:rPr>
                <w:b/>
                <w:sz w:val="20"/>
                <w:lang w:val="fr-FR"/>
              </w:rPr>
              <w:t>Localisation(s) / couverture géographique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A63D87" w:rsidRPr="00A63D87" w:rsidRDefault="00A63D87">
            <w:pPr>
              <w:rPr>
                <w:b/>
                <w:sz w:val="20"/>
                <w:lang w:val="fr-FR"/>
              </w:rPr>
            </w:pPr>
            <w:r w:rsidRPr="00A63D87">
              <w:rPr>
                <w:b/>
                <w:sz w:val="20"/>
                <w:lang w:val="fr-FR"/>
              </w:rPr>
              <w:t>Nom et contacts</w:t>
            </w:r>
          </w:p>
        </w:tc>
        <w:tc>
          <w:tcPr>
            <w:tcW w:w="3589" w:type="dxa"/>
            <w:shd w:val="clear" w:color="auto" w:fill="D9D9D9" w:themeFill="background1" w:themeFillShade="D9"/>
          </w:tcPr>
          <w:p w:rsidR="00A10A97" w:rsidRDefault="00A63D87" w:rsidP="00A63D87">
            <w:pPr>
              <w:rPr>
                <w:b/>
                <w:sz w:val="20"/>
                <w:lang w:val="fr-FR"/>
              </w:rPr>
            </w:pPr>
            <w:r w:rsidRPr="00A63D87">
              <w:rPr>
                <w:b/>
                <w:sz w:val="20"/>
                <w:lang w:val="fr-FR"/>
              </w:rPr>
              <w:t>Type de services proposé</w:t>
            </w:r>
            <w:r>
              <w:rPr>
                <w:b/>
                <w:sz w:val="20"/>
                <w:lang w:val="fr-FR"/>
              </w:rPr>
              <w:t>s</w:t>
            </w:r>
            <w:r w:rsidRPr="00A63D87">
              <w:rPr>
                <w:b/>
                <w:sz w:val="20"/>
                <w:lang w:val="fr-FR"/>
              </w:rPr>
              <w:t xml:space="preserve"> pour la distribution/le décaissement d’argent aux particulier</w:t>
            </w:r>
            <w:r w:rsidR="00A10A97">
              <w:rPr>
                <w:b/>
                <w:sz w:val="20"/>
                <w:lang w:val="fr-FR"/>
              </w:rPr>
              <w:t xml:space="preserve"> </w:t>
            </w:r>
          </w:p>
          <w:p w:rsidR="00A63D87" w:rsidRPr="00A63D87" w:rsidRDefault="00A10A97" w:rsidP="00A63D87">
            <w:pPr>
              <w:rPr>
                <w:b/>
                <w:sz w:val="20"/>
                <w:lang w:val="fr-FR"/>
              </w:rPr>
            </w:pPr>
            <w:r w:rsidRPr="00A10A97">
              <w:rPr>
                <w:b/>
                <w:i/>
                <w:sz w:val="16"/>
                <w:lang w:val="fr-FR"/>
              </w:rPr>
              <w:t>(compte bancaire, carte de retrait, carte prépayée, mobile money, décaissement au comptoir/en agence, décaissement sur site)</w:t>
            </w:r>
          </w:p>
        </w:tc>
        <w:tc>
          <w:tcPr>
            <w:tcW w:w="3307" w:type="dxa"/>
            <w:shd w:val="clear" w:color="auto" w:fill="D9D9D9" w:themeFill="background1" w:themeFillShade="D9"/>
          </w:tcPr>
          <w:p w:rsidR="00A63D87" w:rsidRPr="00A63D87" w:rsidRDefault="0094241A">
            <w:pPr>
              <w:rPr>
                <w:b/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 xml:space="preserve">Autres détails importants, et remarques </w:t>
            </w:r>
            <w:r w:rsidRPr="0094241A">
              <w:rPr>
                <w:i/>
                <w:sz w:val="20"/>
                <w:lang w:val="fr-FR"/>
              </w:rPr>
              <w:t>(délai nécessaire, capacité actuel etc.)</w:t>
            </w:r>
          </w:p>
        </w:tc>
      </w:tr>
      <w:tr w:rsidR="00A63D87" w:rsidRPr="00A63D87" w:rsidTr="0094241A">
        <w:tc>
          <w:tcPr>
            <w:tcW w:w="540" w:type="dxa"/>
          </w:tcPr>
          <w:p w:rsidR="00A63D87" w:rsidRPr="0062136E" w:rsidRDefault="00A63D87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104" w:type="dxa"/>
            <w:shd w:val="clear" w:color="auto" w:fill="D9D9D9" w:themeFill="background1" w:themeFillShade="D9"/>
          </w:tcPr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Pr="0062136E" w:rsidRDefault="00A63D87">
            <w:pPr>
              <w:rPr>
                <w:sz w:val="20"/>
                <w:lang w:val="fr-FR"/>
              </w:rPr>
            </w:pPr>
          </w:p>
        </w:tc>
        <w:tc>
          <w:tcPr>
            <w:tcW w:w="180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2396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198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589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307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</w:tr>
      <w:tr w:rsidR="00A63D87" w:rsidRPr="00A63D87" w:rsidTr="0094241A">
        <w:tc>
          <w:tcPr>
            <w:tcW w:w="540" w:type="dxa"/>
          </w:tcPr>
          <w:p w:rsidR="00A63D87" w:rsidRPr="0062136E" w:rsidRDefault="00A63D87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104" w:type="dxa"/>
            <w:shd w:val="clear" w:color="auto" w:fill="D9D9D9" w:themeFill="background1" w:themeFillShade="D9"/>
          </w:tcPr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Pr="0062136E" w:rsidRDefault="00A63D87">
            <w:pPr>
              <w:rPr>
                <w:sz w:val="20"/>
                <w:lang w:val="fr-FR"/>
              </w:rPr>
            </w:pPr>
          </w:p>
        </w:tc>
        <w:tc>
          <w:tcPr>
            <w:tcW w:w="180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2396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198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589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307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</w:tr>
      <w:tr w:rsidR="00A63D87" w:rsidRPr="00A63D87" w:rsidTr="0094241A">
        <w:tc>
          <w:tcPr>
            <w:tcW w:w="540" w:type="dxa"/>
          </w:tcPr>
          <w:p w:rsidR="00A63D87" w:rsidRPr="0062136E" w:rsidRDefault="00A63D87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104" w:type="dxa"/>
            <w:shd w:val="clear" w:color="auto" w:fill="D9D9D9" w:themeFill="background1" w:themeFillShade="D9"/>
          </w:tcPr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Pr="0062136E" w:rsidRDefault="00A63D87">
            <w:pPr>
              <w:rPr>
                <w:sz w:val="20"/>
                <w:lang w:val="fr-FR"/>
              </w:rPr>
            </w:pPr>
          </w:p>
        </w:tc>
        <w:tc>
          <w:tcPr>
            <w:tcW w:w="180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2396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198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589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307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</w:tr>
      <w:tr w:rsidR="00A63D87" w:rsidRPr="00A63D87" w:rsidTr="0094241A">
        <w:tc>
          <w:tcPr>
            <w:tcW w:w="540" w:type="dxa"/>
          </w:tcPr>
          <w:p w:rsidR="00A63D87" w:rsidRPr="0062136E" w:rsidRDefault="00A63D87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104" w:type="dxa"/>
            <w:shd w:val="clear" w:color="auto" w:fill="D9D9D9" w:themeFill="background1" w:themeFillShade="D9"/>
          </w:tcPr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Pr="0062136E" w:rsidRDefault="00A63D87">
            <w:pPr>
              <w:rPr>
                <w:sz w:val="20"/>
                <w:lang w:val="fr-FR"/>
              </w:rPr>
            </w:pPr>
          </w:p>
        </w:tc>
        <w:tc>
          <w:tcPr>
            <w:tcW w:w="180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2396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198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589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307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</w:tr>
      <w:tr w:rsidR="00A63D87" w:rsidRPr="00A63D87" w:rsidTr="0094241A">
        <w:tc>
          <w:tcPr>
            <w:tcW w:w="540" w:type="dxa"/>
          </w:tcPr>
          <w:p w:rsidR="00A63D87" w:rsidRPr="0062136E" w:rsidRDefault="00A63D87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104" w:type="dxa"/>
            <w:shd w:val="clear" w:color="auto" w:fill="D9D9D9" w:themeFill="background1" w:themeFillShade="D9"/>
          </w:tcPr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Pr="0062136E" w:rsidRDefault="00A63D87">
            <w:pPr>
              <w:rPr>
                <w:sz w:val="20"/>
                <w:lang w:val="fr-FR"/>
              </w:rPr>
            </w:pPr>
          </w:p>
        </w:tc>
        <w:tc>
          <w:tcPr>
            <w:tcW w:w="180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2396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198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589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307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</w:tr>
      <w:tr w:rsidR="00A63D87" w:rsidRPr="00A63D87" w:rsidTr="0094241A">
        <w:tc>
          <w:tcPr>
            <w:tcW w:w="540" w:type="dxa"/>
          </w:tcPr>
          <w:p w:rsidR="00A63D87" w:rsidRPr="0062136E" w:rsidRDefault="00A63D87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104" w:type="dxa"/>
            <w:shd w:val="clear" w:color="auto" w:fill="D9D9D9" w:themeFill="background1" w:themeFillShade="D9"/>
          </w:tcPr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Pr="0062136E" w:rsidRDefault="00A63D87">
            <w:pPr>
              <w:rPr>
                <w:sz w:val="20"/>
                <w:lang w:val="fr-FR"/>
              </w:rPr>
            </w:pPr>
          </w:p>
        </w:tc>
        <w:tc>
          <w:tcPr>
            <w:tcW w:w="180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2396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198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589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307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</w:tr>
      <w:tr w:rsidR="00A63D87" w:rsidRPr="00A63D87" w:rsidTr="0094241A">
        <w:tc>
          <w:tcPr>
            <w:tcW w:w="540" w:type="dxa"/>
          </w:tcPr>
          <w:p w:rsidR="00A63D87" w:rsidRPr="0062136E" w:rsidRDefault="00A63D87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104" w:type="dxa"/>
            <w:shd w:val="clear" w:color="auto" w:fill="D9D9D9" w:themeFill="background1" w:themeFillShade="D9"/>
          </w:tcPr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Default="00A63D87">
            <w:pPr>
              <w:rPr>
                <w:sz w:val="20"/>
                <w:lang w:val="fr-FR"/>
              </w:rPr>
            </w:pPr>
          </w:p>
          <w:p w:rsidR="00A63D87" w:rsidRPr="0062136E" w:rsidRDefault="00A63D87">
            <w:pPr>
              <w:rPr>
                <w:sz w:val="20"/>
                <w:lang w:val="fr-FR"/>
              </w:rPr>
            </w:pPr>
          </w:p>
        </w:tc>
        <w:tc>
          <w:tcPr>
            <w:tcW w:w="180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2396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1980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589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  <w:tc>
          <w:tcPr>
            <w:tcW w:w="3307" w:type="dxa"/>
          </w:tcPr>
          <w:p w:rsidR="00A63D87" w:rsidRPr="0062136E" w:rsidRDefault="00A63D87">
            <w:pPr>
              <w:rPr>
                <w:lang w:val="fr-FR"/>
              </w:rPr>
            </w:pPr>
          </w:p>
        </w:tc>
      </w:tr>
    </w:tbl>
    <w:p w:rsidR="002043C0" w:rsidRPr="0062136E" w:rsidRDefault="002043C0" w:rsidP="002043C0">
      <w:pPr>
        <w:spacing w:after="0" w:line="240" w:lineRule="auto"/>
        <w:rPr>
          <w:sz w:val="10"/>
          <w:lang w:val="fr-FR"/>
        </w:rPr>
      </w:pPr>
    </w:p>
    <w:sectPr w:rsidR="002043C0" w:rsidRPr="0062136E" w:rsidSect="0062136E">
      <w:headerReference w:type="default" r:id="rId7"/>
      <w:footerReference w:type="default" r:id="rId8"/>
      <w:pgSz w:w="16838" w:h="11906" w:orient="landscape"/>
      <w:pgMar w:top="851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B4F" w:rsidRDefault="008B6B4F" w:rsidP="004B0539">
      <w:pPr>
        <w:spacing w:after="0" w:line="240" w:lineRule="auto"/>
      </w:pPr>
      <w:r>
        <w:separator/>
      </w:r>
    </w:p>
  </w:endnote>
  <w:endnote w:type="continuationSeparator" w:id="0">
    <w:p w:rsidR="008B6B4F" w:rsidRDefault="008B6B4F" w:rsidP="004B0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78663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B0539" w:rsidRDefault="004B053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695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695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B0539" w:rsidRDefault="004B05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B4F" w:rsidRDefault="008B6B4F" w:rsidP="004B0539">
      <w:pPr>
        <w:spacing w:after="0" w:line="240" w:lineRule="auto"/>
      </w:pPr>
      <w:r>
        <w:separator/>
      </w:r>
    </w:p>
  </w:footnote>
  <w:footnote w:type="continuationSeparator" w:id="0">
    <w:p w:rsidR="008B6B4F" w:rsidRDefault="008B6B4F" w:rsidP="004B0539">
      <w:pPr>
        <w:spacing w:after="0" w:line="240" w:lineRule="auto"/>
      </w:pPr>
      <w:r>
        <w:continuationSeparator/>
      </w:r>
    </w:p>
  </w:footnote>
  <w:footnote w:id="1">
    <w:p w:rsidR="00E458BC" w:rsidRPr="00E458BC" w:rsidRDefault="00E458BC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E458BC">
        <w:rPr>
          <w:lang w:val="fr-FR"/>
        </w:rPr>
        <w:t xml:space="preserve"> </w:t>
      </w:r>
      <w:r>
        <w:rPr>
          <w:i/>
          <w:lang w:val="fr-FR"/>
        </w:rPr>
        <w:t>Ce document est a</w:t>
      </w:r>
      <w:r w:rsidRPr="00255CAA">
        <w:rPr>
          <w:i/>
          <w:lang w:val="fr-FR"/>
        </w:rPr>
        <w:t xml:space="preserve">dapté </w:t>
      </w:r>
      <w:r>
        <w:rPr>
          <w:i/>
          <w:lang w:val="fr-FR"/>
        </w:rPr>
        <w:t>d’un outil</w:t>
      </w:r>
      <w:r w:rsidRPr="00255CAA">
        <w:rPr>
          <w:i/>
          <w:lang w:val="fr-FR"/>
        </w:rPr>
        <w:t xml:space="preserve"> </w:t>
      </w:r>
      <w:r>
        <w:rPr>
          <w:i/>
          <w:lang w:val="fr-FR"/>
        </w:rPr>
        <w:t>crée par UNHCR RDC.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539" w:rsidRPr="00BE6954" w:rsidRDefault="00BE6954" w:rsidP="00BE6954">
    <w:pPr>
      <w:pStyle w:val="Header"/>
      <w:tabs>
        <w:tab w:val="clear" w:pos="9026"/>
        <w:tab w:val="left" w:pos="1560"/>
        <w:tab w:val="right" w:pos="14742"/>
      </w:tabs>
      <w:rPr>
        <w:i/>
        <w:lang w:val="fr-FR"/>
      </w:rPr>
    </w:pPr>
    <w:r w:rsidRPr="00A84440">
      <w:rPr>
        <w:i/>
        <w:noProof/>
        <w:lang w:eastAsia="en-GB"/>
      </w:rPr>
      <w:drawing>
        <wp:anchor distT="0" distB="0" distL="114300" distR="114300" simplePos="0" relativeHeight="251659264" behindDoc="0" locked="0" layoutInCell="1" allowOverlap="1" wp14:anchorId="358F59DB" wp14:editId="5776EB91">
          <wp:simplePos x="0" y="0"/>
          <wp:positionH relativeFrom="margin">
            <wp:posOffset>66675</wp:posOffset>
          </wp:positionH>
          <wp:positionV relativeFrom="paragraph">
            <wp:posOffset>-172085</wp:posOffset>
          </wp:positionV>
          <wp:extent cx="1980000" cy="248400"/>
          <wp:effectExtent l="0" t="0" r="127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24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49D5">
      <w:rPr>
        <w:i/>
        <w:lang w:val="fr-FR"/>
      </w:rPr>
      <w:tab/>
    </w:r>
    <w:r w:rsidR="00A349D5">
      <w:rPr>
        <w:i/>
        <w:lang w:val="fr-FR"/>
      </w:rPr>
      <w:tab/>
    </w:r>
    <w:r>
      <w:rPr>
        <w:i/>
        <w:lang w:val="fr-FR"/>
      </w:rPr>
      <w:t>Fiche 4C: Evaluation des fournisseurs de services fi</w:t>
    </w:r>
    <w:r w:rsidRPr="004B0539">
      <w:rPr>
        <w:i/>
        <w:lang w:val="fr-FR"/>
      </w:rPr>
      <w:t>nanciers</w:t>
    </w:r>
    <w:r w:rsidR="00A349D5">
      <w:rPr>
        <w:i/>
        <w:lang w:val="fr-FR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C0"/>
    <w:rsid w:val="001E36C8"/>
    <w:rsid w:val="002043C0"/>
    <w:rsid w:val="00271425"/>
    <w:rsid w:val="004B0539"/>
    <w:rsid w:val="00576347"/>
    <w:rsid w:val="00587EB1"/>
    <w:rsid w:val="005A7392"/>
    <w:rsid w:val="0062136E"/>
    <w:rsid w:val="006E7BBD"/>
    <w:rsid w:val="00742BB3"/>
    <w:rsid w:val="007A5BF2"/>
    <w:rsid w:val="007D488A"/>
    <w:rsid w:val="008B6B4F"/>
    <w:rsid w:val="0094241A"/>
    <w:rsid w:val="00A10A97"/>
    <w:rsid w:val="00A349D5"/>
    <w:rsid w:val="00A63D87"/>
    <w:rsid w:val="00BE6954"/>
    <w:rsid w:val="00D11BEB"/>
    <w:rsid w:val="00DB7668"/>
    <w:rsid w:val="00E458BC"/>
    <w:rsid w:val="00E87580"/>
    <w:rsid w:val="00E911D2"/>
    <w:rsid w:val="00F6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E51D2D-1DE3-4508-8D61-C2CCCB73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4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05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539"/>
  </w:style>
  <w:style w:type="paragraph" w:styleId="Footer">
    <w:name w:val="footer"/>
    <w:basedOn w:val="Normal"/>
    <w:link w:val="FooterChar"/>
    <w:uiPriority w:val="99"/>
    <w:unhideWhenUsed/>
    <w:rsid w:val="004B05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539"/>
  </w:style>
  <w:style w:type="paragraph" w:styleId="FootnoteText">
    <w:name w:val="footnote text"/>
    <w:basedOn w:val="Normal"/>
    <w:link w:val="FootnoteTextChar"/>
    <w:uiPriority w:val="99"/>
    <w:semiHidden/>
    <w:unhideWhenUsed/>
    <w:rsid w:val="00E458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58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58B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8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96B1A-5084-4F88-9ADD-5CEEE22CE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Morel</dc:creator>
  <cp:keywords/>
  <dc:description/>
  <cp:lastModifiedBy>Julia Mason Lewis</cp:lastModifiedBy>
  <cp:revision>4</cp:revision>
  <cp:lastPrinted>2019-02-26T15:41:00Z</cp:lastPrinted>
  <dcterms:created xsi:type="dcterms:W3CDTF">2018-12-06T07:48:00Z</dcterms:created>
  <dcterms:modified xsi:type="dcterms:W3CDTF">2019-02-26T15:52:00Z</dcterms:modified>
</cp:coreProperties>
</file>